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Trebuchet MS" w:cs="Trebuchet MS" w:eastAsia="Trebuchet MS" w:hAnsi="Trebuchet MS"/>
          <w:sz w:val="22"/>
          <w:szCs w:val="22"/>
        </w:rPr>
      </w:pP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0" distT="0" distL="0" distR="0">
            <wp:extent cx="3061518" cy="739867"/>
            <wp:effectExtent b="0" l="0" r="0" t="0"/>
            <wp:docPr descr="C:\Users\mlottman\Downloads\co_cdphe_div_prev_rgb_email_53pc (1).png" id="219" name="image1.png"/>
            <a:graphic>
              <a:graphicData uri="http://schemas.openxmlformats.org/drawingml/2006/picture">
                <pic:pic>
                  <pic:nvPicPr>
                    <pic:cNvPr descr="C:\Users\mlottman\Downloads\co_cdphe_div_prev_rgb_email_53pc (1).png" id="0" name="image1.png"/>
                    <pic:cNvPicPr preferRelativeResize="0"/>
                  </pic:nvPicPr>
                  <pic:blipFill>
                    <a:blip r:embed="rId7"/>
                    <a:srcRect b="0" l="0" r="0" t="0"/>
                    <a:stretch>
                      <a:fillRect/>
                    </a:stretch>
                  </pic:blipFill>
                  <pic:spPr>
                    <a:xfrm>
                      <a:off x="0" y="0"/>
                      <a:ext cx="3061518" cy="739867"/>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rFonts w:ascii="Trebuchet MS" w:cs="Trebuchet MS" w:eastAsia="Trebuchet MS" w:hAnsi="Trebuchet MS"/>
          <w:sz w:val="16"/>
          <w:szCs w:val="16"/>
        </w:rPr>
      </w:pPr>
      <w:r w:rsidDel="00000000" w:rsidR="00000000" w:rsidRPr="00000000">
        <w:rPr>
          <w:rFonts w:ascii="Trebuchet MS" w:cs="Trebuchet MS" w:eastAsia="Trebuchet MS" w:hAnsi="Trebuchet MS"/>
          <w:sz w:val="16"/>
          <w:szCs w:val="16"/>
          <w:rtl w:val="0"/>
        </w:rPr>
        <w:t xml:space="preserve">Colorado Department of Public Health and Environment</w:t>
      </w:r>
    </w:p>
    <w:p w:rsidR="00000000" w:rsidDel="00000000" w:rsidP="00000000" w:rsidRDefault="00000000" w:rsidRPr="00000000" w14:paraId="00000004">
      <w:pPr>
        <w:rPr>
          <w:rFonts w:ascii="Trebuchet MS" w:cs="Trebuchet MS" w:eastAsia="Trebuchet MS" w:hAnsi="Trebuchet MS"/>
          <w:sz w:val="16"/>
          <w:szCs w:val="16"/>
        </w:rPr>
      </w:pPr>
      <w:r w:rsidDel="00000000" w:rsidR="00000000" w:rsidRPr="00000000">
        <w:rPr>
          <w:rFonts w:ascii="Trebuchet MS" w:cs="Trebuchet MS" w:eastAsia="Trebuchet MS" w:hAnsi="Trebuchet MS"/>
          <w:sz w:val="16"/>
          <w:szCs w:val="16"/>
          <w:rtl w:val="0"/>
        </w:rPr>
        <w:t xml:space="preserve">4300 Cherry Creek Drive South</w:t>
      </w:r>
      <w:hyperlink r:id="rId8">
        <w:r w:rsidDel="00000000" w:rsidR="00000000" w:rsidRPr="00000000">
          <w:rPr>
            <w:rFonts w:ascii="Trebuchet MS" w:cs="Trebuchet MS" w:eastAsia="Trebuchet MS" w:hAnsi="Trebuchet MS"/>
            <w:color w:val="1155cc"/>
            <w:sz w:val="16"/>
            <w:szCs w:val="16"/>
            <w:u w:val="single"/>
            <w:rtl w:val="0"/>
          </w:rPr>
          <w:t xml:space="preserve">http://zerosuicide.edc.org/</w:t>
        </w:r>
      </w:hyperlink>
      <w:r w:rsidDel="00000000" w:rsidR="00000000" w:rsidRPr="00000000">
        <w:rPr>
          <w:rtl w:val="0"/>
        </w:rPr>
      </w:r>
    </w:p>
    <w:p w:rsidR="00000000" w:rsidDel="00000000" w:rsidP="00000000" w:rsidRDefault="00000000" w:rsidRPr="00000000" w14:paraId="00000005">
      <w:pPr>
        <w:rPr>
          <w:rFonts w:ascii="Trebuchet MS" w:cs="Trebuchet MS" w:eastAsia="Trebuchet MS" w:hAnsi="Trebuchet MS"/>
          <w:sz w:val="16"/>
          <w:szCs w:val="16"/>
        </w:rPr>
      </w:pPr>
      <w:r w:rsidDel="00000000" w:rsidR="00000000" w:rsidRPr="00000000">
        <w:rPr>
          <w:rFonts w:ascii="Trebuchet MS" w:cs="Trebuchet MS" w:eastAsia="Trebuchet MS" w:hAnsi="Trebuchet MS"/>
          <w:sz w:val="16"/>
          <w:szCs w:val="16"/>
          <w:rtl w:val="0"/>
        </w:rPr>
        <w:t xml:space="preserve">Denver, Colorado 80246</w:t>
      </w:r>
    </w:p>
    <w:p w:rsidR="00000000" w:rsidDel="00000000" w:rsidP="00000000" w:rsidRDefault="00000000" w:rsidRPr="00000000" w14:paraId="00000006">
      <w:pPr>
        <w:rPr>
          <w:rFonts w:ascii="Trebuchet MS" w:cs="Trebuchet MS" w:eastAsia="Trebuchet MS" w:hAnsi="Trebuchet MS"/>
          <w:sz w:val="16"/>
          <w:szCs w:val="16"/>
        </w:rPr>
      </w:pPr>
      <w:r w:rsidDel="00000000" w:rsidR="00000000" w:rsidRPr="00000000">
        <w:rPr>
          <w:rFonts w:ascii="Trebuchet MS" w:cs="Trebuchet MS" w:eastAsia="Trebuchet MS" w:hAnsi="Trebuchet MS"/>
          <w:sz w:val="16"/>
          <w:szCs w:val="16"/>
          <w:rtl w:val="0"/>
        </w:rPr>
        <w:t xml:space="preserve">Phone: (303) 691-4081</w:t>
      </w:r>
    </w:p>
    <w:p w:rsidR="00000000" w:rsidDel="00000000" w:rsidP="00000000" w:rsidRDefault="00000000" w:rsidRPr="00000000" w14:paraId="00000007">
      <w:pPr>
        <w:rPr>
          <w:rFonts w:ascii="Trebuchet MS" w:cs="Trebuchet MS" w:eastAsia="Trebuchet MS" w:hAnsi="Trebuchet MS"/>
          <w:sz w:val="16"/>
          <w:szCs w:val="16"/>
        </w:rPr>
      </w:pPr>
      <w:r w:rsidDel="00000000" w:rsidR="00000000" w:rsidRPr="00000000">
        <w:rPr>
          <w:rFonts w:ascii="Trebuchet MS" w:cs="Trebuchet MS" w:eastAsia="Trebuchet MS" w:hAnsi="Trebuchet MS"/>
          <w:sz w:val="16"/>
          <w:szCs w:val="16"/>
          <w:rtl w:val="0"/>
        </w:rPr>
        <w:t xml:space="preserve">Fax: (303) 758-3448</w:t>
      </w:r>
    </w:p>
    <w:p w:rsidR="00000000" w:rsidDel="00000000" w:rsidP="00000000" w:rsidRDefault="00000000" w:rsidRPr="00000000" w14:paraId="00000008">
      <w:pPr>
        <w:rPr>
          <w:rFonts w:ascii="Trebuchet MS" w:cs="Trebuchet MS" w:eastAsia="Trebuchet MS" w:hAnsi="Trebuchet MS"/>
          <w:sz w:val="16"/>
          <w:szCs w:val="16"/>
        </w:rPr>
      </w:pPr>
      <w:r w:rsidDel="00000000" w:rsidR="00000000" w:rsidRPr="00000000">
        <w:rPr>
          <w:rtl w:val="0"/>
        </w:rPr>
      </w:r>
    </w:p>
    <w:p w:rsidR="00000000" w:rsidDel="00000000" w:rsidP="00000000" w:rsidRDefault="00000000" w:rsidRPr="00000000" w14:paraId="00000009">
      <w:pPr>
        <w:jc w:val="center"/>
        <w:rPr>
          <w:rFonts w:ascii="Museo Slab 500" w:cs="Museo Slab 500" w:eastAsia="Museo Slab 500" w:hAnsi="Museo Slab 500"/>
          <w:sz w:val="36"/>
          <w:szCs w:val="36"/>
        </w:rPr>
      </w:pPr>
      <w:r w:rsidDel="00000000" w:rsidR="00000000" w:rsidRPr="00000000">
        <w:rPr>
          <w:rFonts w:ascii="Museo Slab 500" w:cs="Museo Slab 500" w:eastAsia="Museo Slab 500" w:hAnsi="Museo Slab 500"/>
          <w:sz w:val="36"/>
          <w:szCs w:val="36"/>
          <w:rtl w:val="0"/>
        </w:rPr>
        <w:t xml:space="preserve">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1574800</wp:posOffset>
                </wp:positionH>
                <wp:positionV relativeFrom="paragraph">
                  <wp:posOffset>7621</wp:posOffset>
                </wp:positionV>
                <wp:extent cx="3705225" cy="1414145"/>
                <wp:effectExtent b="0" l="0" r="0" t="0"/>
                <wp:wrapSquare wrapText="bothSides" distB="45720" distT="45720" distL="114300" distR="114300"/>
                <wp:docPr id="218" name=""/>
                <a:graphic>
                  <a:graphicData uri="http://schemas.microsoft.com/office/word/2010/wordprocessingShape">
                    <wps:wsp>
                      <wps:cNvSpPr/>
                      <wps:cNvPr id="2" name="Shape 2"/>
                      <wps:spPr>
                        <a:xfrm>
                          <a:off x="3498150" y="3077690"/>
                          <a:ext cx="3695700" cy="14046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Museo Slab 500" w:cs="Museo Slab 500" w:eastAsia="Museo Slab 500" w:hAnsi="Museo Slab 500"/>
                                <w:b w:val="0"/>
                                <w:i w:val="0"/>
                                <w:smallCaps w:val="0"/>
                                <w:strike w:val="0"/>
                                <w:color w:val="000000"/>
                                <w:sz w:val="36"/>
                                <w:vertAlign w:val="baseline"/>
                              </w:rPr>
                              <w:t xml:space="preserve">Zero Suicide Colorado</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Museo Slab 500" w:cs="Museo Slab 500" w:eastAsia="Museo Slab 500" w:hAnsi="Museo Slab 500"/>
                                <w:b w:val="0"/>
                                <w:i w:val="0"/>
                                <w:smallCaps w:val="0"/>
                                <w:strike w:val="0"/>
                                <w:color w:val="000000"/>
                                <w:sz w:val="36"/>
                                <w:vertAlign w:val="baseline"/>
                              </w:rPr>
                            </w:r>
                            <w:r w:rsidDel="00000000" w:rsidR="00000000" w:rsidRPr="00000000">
                              <w:rPr>
                                <w:rFonts w:ascii="Museo Slab 500" w:cs="Museo Slab 500" w:eastAsia="Museo Slab 500" w:hAnsi="Museo Slab 500"/>
                                <w:b w:val="0"/>
                                <w:i w:val="0"/>
                                <w:smallCaps w:val="0"/>
                                <w:strike w:val="0"/>
                                <w:color w:val="000000"/>
                                <w:sz w:val="36"/>
                                <w:vertAlign w:val="baseline"/>
                              </w:rPr>
                              <w:t xml:space="preserve">Monthly Progress Report</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1574800</wp:posOffset>
                </wp:positionH>
                <wp:positionV relativeFrom="paragraph">
                  <wp:posOffset>7621</wp:posOffset>
                </wp:positionV>
                <wp:extent cx="3705225" cy="1414145"/>
                <wp:effectExtent b="0" l="0" r="0" t="0"/>
                <wp:wrapSquare wrapText="bothSides" distB="45720" distT="45720" distL="114300" distR="114300"/>
                <wp:docPr id="218"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3705225" cy="1414145"/>
                        </a:xfrm>
                        <a:prstGeom prst="rect"/>
                        <a:ln/>
                      </pic:spPr>
                    </pic:pic>
                  </a:graphicData>
                </a:graphic>
              </wp:anchor>
            </w:drawing>
          </mc:Fallback>
        </mc:AlternateContent>
      </w:r>
    </w:p>
    <w:tbl>
      <w:tblPr>
        <w:tblStyle w:val="Table1"/>
        <w:tblW w:w="110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08"/>
        <w:gridCol w:w="3600"/>
        <w:gridCol w:w="1482"/>
        <w:gridCol w:w="2013"/>
        <w:gridCol w:w="2013"/>
        <w:tblGridChange w:id="0">
          <w:tblGrid>
            <w:gridCol w:w="1908"/>
            <w:gridCol w:w="3600"/>
            <w:gridCol w:w="1482"/>
            <w:gridCol w:w="2013"/>
            <w:gridCol w:w="2013"/>
          </w:tblGrid>
        </w:tblGridChange>
      </w:tblGrid>
      <w:tr>
        <w:trPr>
          <w:trHeight w:val="1101" w:hRule="atLeast"/>
        </w:trPr>
        <w:tc>
          <w:tcPr>
            <w:gridSpan w:val="5"/>
            <w:tcBorders>
              <w:top w:color="000000" w:space="0" w:sz="24" w:val="single"/>
              <w:left w:color="000000" w:space="0" w:sz="24" w:val="single"/>
              <w:bottom w:color="000000" w:space="0" w:sz="8" w:val="single"/>
              <w:right w:color="000000" w:space="0" w:sz="24" w:val="single"/>
            </w:tcBorders>
            <w:shd w:fill="d9d9d9" w:val="clear"/>
            <w:vAlign w:val="center"/>
          </w:tcPr>
          <w:p w:rsidR="00000000" w:rsidDel="00000000" w:rsidP="00000000" w:rsidRDefault="00000000" w:rsidRPr="00000000" w14:paraId="0000000A">
            <w:pPr>
              <w:rPr>
                <w:rFonts w:ascii="Museo Slab 500" w:cs="Museo Slab 500" w:eastAsia="Museo Slab 500" w:hAnsi="Museo Slab 500"/>
                <w:b w:val="1"/>
                <w:sz w:val="24"/>
                <w:szCs w:val="24"/>
              </w:rPr>
            </w:pPr>
            <w:r w:rsidDel="00000000" w:rsidR="00000000" w:rsidRPr="00000000">
              <w:rPr>
                <w:rFonts w:ascii="Museo Slab 500" w:cs="Museo Slab 500" w:eastAsia="Museo Slab 500" w:hAnsi="Museo Slab 500"/>
                <w:b w:val="1"/>
                <w:sz w:val="24"/>
                <w:szCs w:val="24"/>
                <w:rtl w:val="0"/>
              </w:rPr>
              <w:t xml:space="preserve">INSTRUCTIONS:</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Please complete all four sections of this form, save the form on your organization’s database, and return to CDPHE no later than </w:t>
            </w:r>
            <w:r w:rsidDel="00000000" w:rsidR="00000000" w:rsidRPr="00000000">
              <w:rPr>
                <w:rFonts w:ascii="Trebuchet MS" w:cs="Trebuchet MS" w:eastAsia="Trebuchet MS" w:hAnsi="Trebuchet MS"/>
                <w:b w:val="1"/>
                <w:i w:val="0"/>
                <w:smallCaps w:val="0"/>
                <w:strike w:val="0"/>
                <w:color w:val="000000"/>
                <w:sz w:val="20"/>
                <w:szCs w:val="20"/>
                <w:u w:val="none"/>
                <w:shd w:fill="auto" w:val="clear"/>
                <w:vertAlign w:val="baseline"/>
                <w:rtl w:val="0"/>
              </w:rPr>
              <w:t xml:space="preserve">15 days after the end of each month</w:t>
            </w: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rebuchet MS" w:cs="Trebuchet MS" w:eastAsia="Trebuchet MS" w:hAnsi="Trebuchet MS"/>
                <w:b w:val="0"/>
                <w:i w:val="0"/>
                <w:smallCaps w:val="0"/>
                <w:strike w:val="0"/>
                <w:color w:val="ffffff"/>
                <w:sz w:val="20"/>
                <w:szCs w:val="20"/>
                <w:u w:val="singl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Once this progress report form is complete, please save a copy and email the completed form to: </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Trebuchet MS" w:cs="Trebuchet MS" w:eastAsia="Trebuchet MS" w:hAnsi="Trebuchet MS"/>
                <w:b w:val="1"/>
                <w:i w:val="0"/>
                <w:smallCaps w:val="0"/>
                <w:strike w:val="0"/>
                <w:color w:val="ffffff"/>
                <w:sz w:val="20"/>
                <w:szCs w:val="20"/>
                <w:u w:val="single"/>
                <w:shd w:fill="auto" w:val="clear"/>
                <w:vertAlign w:val="baseline"/>
              </w:rPr>
            </w:pPr>
            <w:hyperlink r:id="rId10">
              <w:r w:rsidDel="00000000" w:rsidR="00000000" w:rsidRPr="00000000">
                <w:rPr>
                  <w:rFonts w:ascii="Trebuchet MS" w:cs="Trebuchet MS" w:eastAsia="Trebuchet MS" w:hAnsi="Trebuchet MS"/>
                  <w:b w:val="1"/>
                  <w:i w:val="0"/>
                  <w:smallCaps w:val="0"/>
                  <w:strike w:val="0"/>
                  <w:color w:val="4f81bd"/>
                  <w:sz w:val="20"/>
                  <w:szCs w:val="20"/>
                  <w:u w:val="single"/>
                  <w:shd w:fill="auto" w:val="clear"/>
                  <w:vertAlign w:val="baseline"/>
                  <w:rtl w:val="0"/>
                </w:rPr>
                <w:t xml:space="preserve">michael.lott-manier@state.co.us</w:t>
              </w:r>
            </w:hyperlink>
            <w:r w:rsidDel="00000000" w:rsidR="00000000" w:rsidRPr="00000000">
              <w:rPr>
                <w:rFonts w:ascii="Trebuchet MS" w:cs="Trebuchet MS" w:eastAsia="Trebuchet MS" w:hAnsi="Trebuchet MS"/>
                <w:b w:val="1"/>
                <w:i w:val="0"/>
                <w:smallCaps w:val="0"/>
                <w:strike w:val="0"/>
                <w:color w:val="000000"/>
                <w:sz w:val="20"/>
                <w:szCs w:val="20"/>
                <w:u w:val="none"/>
                <w:shd w:fill="auto" w:val="clear"/>
                <w:vertAlign w:val="baseline"/>
                <w:rtl w:val="0"/>
              </w:rPr>
              <w:t xml:space="preserve"> </w:t>
            </w:r>
            <w:r w:rsidDel="00000000" w:rsidR="00000000" w:rsidRPr="00000000">
              <w:rPr>
                <w:rtl w:val="0"/>
              </w:rPr>
            </w:r>
          </w:p>
        </w:tc>
      </w:tr>
      <w:tr>
        <w:trPr>
          <w:trHeight w:val="322" w:hRule="atLeast"/>
        </w:trPr>
        <w:tc>
          <w:tcPr>
            <w:gridSpan w:val="5"/>
            <w:tcBorders>
              <w:top w:color="000000" w:space="0" w:sz="8" w:val="single"/>
              <w:left w:color="000000" w:space="0" w:sz="24" w:val="single"/>
              <w:bottom w:color="000000" w:space="0" w:sz="8" w:val="single"/>
              <w:right w:color="000000" w:space="0" w:sz="24" w:val="single"/>
            </w:tcBorders>
            <w:shd w:fill="00953a" w:val="clear"/>
            <w:vAlign w:val="center"/>
          </w:tcPr>
          <w:p w:rsidR="00000000" w:rsidDel="00000000" w:rsidP="00000000" w:rsidRDefault="00000000" w:rsidRPr="00000000" w14:paraId="00000012">
            <w:pPr>
              <w:jc w:val="center"/>
              <w:rPr>
                <w:rFonts w:ascii="Trebuchet MS" w:cs="Trebuchet MS" w:eastAsia="Trebuchet MS" w:hAnsi="Trebuchet MS"/>
                <w:b w:val="1"/>
                <w:color w:val="5c6670"/>
                <w:sz w:val="10"/>
                <w:szCs w:val="10"/>
              </w:rPr>
            </w:pPr>
            <w:r w:rsidDel="00000000" w:rsidR="00000000" w:rsidRPr="00000000">
              <w:rPr>
                <w:rtl w:val="0"/>
              </w:rPr>
            </w:r>
          </w:p>
          <w:p w:rsidR="00000000" w:rsidDel="00000000" w:rsidP="00000000" w:rsidRDefault="00000000" w:rsidRPr="00000000" w14:paraId="00000013">
            <w:pPr>
              <w:rPr>
                <w:rFonts w:ascii="Museo Slab 500" w:cs="Museo Slab 500" w:eastAsia="Museo Slab 500" w:hAnsi="Museo Slab 500"/>
                <w:color w:val="ffffff"/>
                <w:sz w:val="22"/>
                <w:szCs w:val="22"/>
              </w:rPr>
            </w:pPr>
            <w:r w:rsidDel="00000000" w:rsidR="00000000" w:rsidRPr="00000000">
              <w:rPr>
                <w:rFonts w:ascii="Museo Slab 500" w:cs="Museo Slab 500" w:eastAsia="Museo Slab 500" w:hAnsi="Museo Slab 500"/>
                <w:color w:val="ffffff"/>
                <w:sz w:val="22"/>
                <w:szCs w:val="22"/>
                <w:rtl w:val="0"/>
              </w:rPr>
              <w:t xml:space="preserve">SECTION 1: Information about this Form</w:t>
            </w:r>
          </w:p>
          <w:p w:rsidR="00000000" w:rsidDel="00000000" w:rsidP="00000000" w:rsidRDefault="00000000" w:rsidRPr="00000000" w14:paraId="00000014">
            <w:pPr>
              <w:jc w:val="center"/>
              <w:rPr>
                <w:rFonts w:ascii="Trebuchet MS" w:cs="Trebuchet MS" w:eastAsia="Trebuchet MS" w:hAnsi="Trebuchet MS"/>
                <w:b w:val="1"/>
                <w:color w:val="5c6670"/>
                <w:sz w:val="8"/>
                <w:szCs w:val="8"/>
              </w:rPr>
            </w:pPr>
            <w:r w:rsidDel="00000000" w:rsidR="00000000" w:rsidRPr="00000000">
              <w:rPr>
                <w:rtl w:val="0"/>
              </w:rPr>
            </w:r>
          </w:p>
        </w:tc>
      </w:tr>
      <w:tr>
        <w:trPr>
          <w:trHeight w:val="520" w:hRule="atLeast"/>
        </w:trPr>
        <w:tc>
          <w:tcPr>
            <w:gridSpan w:val="2"/>
            <w:tcBorders>
              <w:top w:color="000000" w:space="0" w:sz="8" w:val="single"/>
              <w:left w:color="000000" w:space="0" w:sz="24" w:val="single"/>
              <w:bottom w:color="000000" w:space="0" w:sz="4" w:val="single"/>
              <w:right w:color="000000" w:space="0" w:sz="4" w:val="single"/>
            </w:tcBorders>
            <w:shd w:fill="auto" w:val="clear"/>
          </w:tcPr>
          <w:p w:rsidR="00000000" w:rsidDel="00000000" w:rsidP="00000000" w:rsidRDefault="00000000" w:rsidRPr="00000000" w14:paraId="00000019">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Reporting Agency:                                                           </w:t>
            </w:r>
          </w:p>
          <w:p w:rsidR="00000000" w:rsidDel="00000000" w:rsidP="00000000" w:rsidRDefault="00000000" w:rsidRPr="00000000" w14:paraId="0000001A">
            <w:pPr>
              <w:tabs>
                <w:tab w:val="left" w:pos="3143"/>
              </w:tabs>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 St. Mary’s </w:t>
            </w:r>
          </w:p>
        </w:tc>
        <w:tc>
          <w:tcPr>
            <w:gridSpan w:val="3"/>
            <w:tcBorders>
              <w:top w:color="000000" w:space="0" w:sz="8" w:val="single"/>
              <w:left w:color="000000" w:space="0" w:sz="4" w:val="single"/>
              <w:bottom w:color="000000" w:space="0" w:sz="4" w:val="single"/>
              <w:right w:color="000000" w:space="0" w:sz="24" w:val="single"/>
            </w:tcBorders>
            <w:shd w:fill="auto" w:val="clear"/>
          </w:tcPr>
          <w:p w:rsidR="00000000" w:rsidDel="00000000" w:rsidP="00000000" w:rsidRDefault="00000000" w:rsidRPr="00000000" w14:paraId="0000001C">
            <w:pPr>
              <w:tabs>
                <w:tab w:val="left" w:pos="3143"/>
              </w:tabs>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Report for Month/Year:</w:t>
            </w:r>
          </w:p>
          <w:p w:rsidR="00000000" w:rsidDel="00000000" w:rsidP="00000000" w:rsidRDefault="00000000" w:rsidRPr="00000000" w14:paraId="0000001D">
            <w:pPr>
              <w:tabs>
                <w:tab w:val="left" w:pos="3143"/>
              </w:tabs>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March 2020</w:t>
            </w:r>
          </w:p>
        </w:tc>
      </w:tr>
      <w:tr>
        <w:trPr>
          <w:trHeight w:val="520" w:hRule="atLeast"/>
        </w:trPr>
        <w:tc>
          <w:tcPr>
            <w:gridSpan w:val="2"/>
            <w:tcBorders>
              <w:top w:color="000000" w:space="0" w:sz="4" w:val="single"/>
              <w:left w:color="000000" w:space="0" w:sz="24" w:val="single"/>
              <w:bottom w:color="000000" w:space="0" w:sz="8" w:val="single"/>
              <w:right w:color="000000" w:space="0" w:sz="4" w:val="single"/>
            </w:tcBorders>
            <w:shd w:fill="auto" w:val="clear"/>
          </w:tcPr>
          <w:p w:rsidR="00000000" w:rsidDel="00000000" w:rsidP="00000000" w:rsidRDefault="00000000" w:rsidRPr="00000000" w14:paraId="00000020">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Name and Title of Reporter: </w:t>
            </w:r>
          </w:p>
          <w:p w:rsidR="00000000" w:rsidDel="00000000" w:rsidP="00000000" w:rsidRDefault="00000000" w:rsidRPr="00000000" w14:paraId="00000021">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Jennifer Daniels Suicide Prevention Coordinator</w:t>
            </w:r>
          </w:p>
        </w:tc>
        <w:tc>
          <w:tcPr>
            <w:gridSpan w:val="3"/>
            <w:tcBorders>
              <w:top w:color="000000" w:space="0" w:sz="4" w:val="single"/>
              <w:left w:color="000000" w:space="0" w:sz="4" w:val="single"/>
              <w:bottom w:color="000000" w:space="0" w:sz="8" w:val="single"/>
              <w:right w:color="000000" w:space="0" w:sz="24" w:val="single"/>
            </w:tcBorders>
            <w:shd w:fill="auto" w:val="clear"/>
          </w:tcPr>
          <w:p w:rsidR="00000000" w:rsidDel="00000000" w:rsidP="00000000" w:rsidRDefault="00000000" w:rsidRPr="00000000" w14:paraId="00000023">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/Date of Submission: 4/17/20</w:t>
            </w:r>
          </w:p>
          <w:p w:rsidR="00000000" w:rsidDel="00000000" w:rsidP="00000000" w:rsidRDefault="00000000" w:rsidRPr="00000000" w14:paraId="00000024">
            <w:pPr>
              <w:rPr>
                <w:rFonts w:ascii="Trebuchet MS" w:cs="Trebuchet MS" w:eastAsia="Trebuchet MS" w:hAnsi="Trebuchet MS"/>
                <w:color w:val="5c6670"/>
              </w:rPr>
            </w:pPr>
            <w:r w:rsidDel="00000000" w:rsidR="00000000" w:rsidRPr="00000000">
              <w:rPr>
                <w:rtl w:val="0"/>
              </w:rPr>
            </w:r>
          </w:p>
        </w:tc>
      </w:tr>
      <w:tr>
        <w:trPr>
          <w:trHeight w:val="433" w:hRule="atLeast"/>
        </w:trPr>
        <w:tc>
          <w:tcPr>
            <w:gridSpan w:val="5"/>
            <w:tcBorders>
              <w:top w:color="000000" w:space="0" w:sz="8" w:val="single"/>
              <w:left w:color="000000" w:space="0" w:sz="24" w:val="single"/>
              <w:bottom w:color="000000" w:space="0" w:sz="8" w:val="single"/>
              <w:right w:color="000000" w:space="0" w:sz="24" w:val="single"/>
            </w:tcBorders>
            <w:shd w:fill="00953a" w:val="clear"/>
            <w:vAlign w:val="center"/>
          </w:tcPr>
          <w:p w:rsidR="00000000" w:rsidDel="00000000" w:rsidP="00000000" w:rsidRDefault="00000000" w:rsidRPr="00000000" w14:paraId="00000027">
            <w:pPr>
              <w:jc w:val="center"/>
              <w:rPr>
                <w:rFonts w:ascii="Trebuchet MS" w:cs="Trebuchet MS" w:eastAsia="Trebuchet MS" w:hAnsi="Trebuchet MS"/>
                <w:b w:val="1"/>
                <w:color w:val="5c6670"/>
              </w:rPr>
            </w:pPr>
            <w:r w:rsidDel="00000000" w:rsidR="00000000" w:rsidRPr="00000000">
              <w:rPr>
                <w:rtl w:val="0"/>
              </w:rPr>
            </w:r>
          </w:p>
          <w:p w:rsidR="00000000" w:rsidDel="00000000" w:rsidP="00000000" w:rsidRDefault="00000000" w:rsidRPr="00000000" w14:paraId="00000028">
            <w:pPr>
              <w:rPr>
                <w:rFonts w:ascii="Museo Slab 500" w:cs="Museo Slab 500" w:eastAsia="Museo Slab 500" w:hAnsi="Museo Slab 500"/>
                <w:color w:val="ffffff"/>
                <w:sz w:val="22"/>
                <w:szCs w:val="22"/>
              </w:rPr>
            </w:pPr>
            <w:r w:rsidDel="00000000" w:rsidR="00000000" w:rsidRPr="00000000">
              <w:rPr>
                <w:rFonts w:ascii="Museo Slab 500" w:cs="Museo Slab 500" w:eastAsia="Museo Slab 500" w:hAnsi="Museo Slab 500"/>
                <w:color w:val="ffffff"/>
                <w:sz w:val="22"/>
                <w:szCs w:val="22"/>
                <w:rtl w:val="0"/>
              </w:rPr>
              <w:t xml:space="preserve">SECTION 2: Zero Suicide Implementation Deliverables </w:t>
            </w:r>
          </w:p>
          <w:p w:rsidR="00000000" w:rsidDel="00000000" w:rsidP="00000000" w:rsidRDefault="00000000" w:rsidRPr="00000000" w14:paraId="00000029">
            <w:pPr>
              <w:jc w:val="center"/>
              <w:rPr>
                <w:rFonts w:ascii="Trebuchet MS" w:cs="Trebuchet MS" w:eastAsia="Trebuchet MS" w:hAnsi="Trebuchet MS"/>
                <w:b w:val="1"/>
                <w:color w:val="5c6670"/>
              </w:rPr>
            </w:pPr>
            <w:r w:rsidDel="00000000" w:rsidR="00000000" w:rsidRPr="00000000">
              <w:rPr>
                <w:rtl w:val="0"/>
              </w:rPr>
            </w:r>
          </w:p>
        </w:tc>
      </w:tr>
      <w:tr>
        <w:trPr>
          <w:trHeight w:val="600" w:hRule="atLeast"/>
        </w:trPr>
        <w:tc>
          <w:tcPr>
            <w:tcBorders>
              <w:top w:color="000000" w:space="0" w:sz="8" w:val="single"/>
              <w:left w:color="000000" w:space="0" w:sz="24" w:val="single"/>
              <w:bottom w:color="000000" w:space="0" w:sz="4" w:val="single"/>
              <w:right w:color="000000" w:space="0" w:sz="4" w:val="single"/>
            </w:tcBorders>
            <w:shd w:fill="auto" w:val="clear"/>
          </w:tcPr>
          <w:p w:rsidR="00000000" w:rsidDel="00000000" w:rsidP="00000000" w:rsidRDefault="00000000" w:rsidRPr="00000000" w14:paraId="0000002E">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Deliverable</w:t>
            </w:r>
          </w:p>
        </w:tc>
        <w:tc>
          <w:tcPr>
            <w:gridSpan w:val="2"/>
            <w:tcBorders>
              <w:top w:color="000000" w:space="0" w:sz="8"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F">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Definition</w:t>
            </w:r>
          </w:p>
        </w:tc>
        <w:tc>
          <w:tcPr>
            <w:tcBorders>
              <w:top w:color="000000" w:space="0" w:sz="8"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1">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Data for Month of Report</w:t>
            </w:r>
          </w:p>
        </w:tc>
        <w:tc>
          <w:tcPr>
            <w:tcBorders>
              <w:top w:color="000000" w:space="0" w:sz="8" w:val="single"/>
              <w:left w:color="000000" w:space="0" w:sz="4" w:val="single"/>
              <w:bottom w:color="000000" w:space="0" w:sz="4" w:val="single"/>
              <w:right w:color="000000" w:space="0" w:sz="24" w:val="single"/>
            </w:tcBorders>
            <w:shd w:fill="auto" w:val="clear"/>
          </w:tcPr>
          <w:p w:rsidR="00000000" w:rsidDel="00000000" w:rsidP="00000000" w:rsidRDefault="00000000" w:rsidRPr="00000000" w14:paraId="00000032">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Total for Year to Date</w:t>
            </w:r>
          </w:p>
        </w:tc>
      </w:tr>
      <w:tr>
        <w:trPr>
          <w:trHeight w:val="600" w:hRule="atLeast"/>
        </w:trPr>
        <w:tc>
          <w:tcPr>
            <w:tcBorders>
              <w:top w:color="000000" w:space="0" w:sz="4" w:val="single"/>
              <w:left w:color="000000" w:space="0" w:sz="24" w:val="single"/>
              <w:bottom w:color="000000" w:space="0" w:sz="4" w:val="single"/>
              <w:right w:color="000000" w:space="0" w:sz="4" w:val="single"/>
            </w:tcBorders>
            <w:shd w:fill="auto" w:val="clear"/>
          </w:tcPr>
          <w:p w:rsidR="00000000" w:rsidDel="00000000" w:rsidP="00000000" w:rsidRDefault="00000000" w:rsidRPr="00000000" w14:paraId="00000033">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Training</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Number of staff trained in evidence-based suicide prevention skills (including gatekeeper, lethal means counseling, screening, assessment, safety planning)</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6">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0</w:t>
            </w:r>
          </w:p>
        </w:tc>
        <w:tc>
          <w:tcPr>
            <w:tcBorders>
              <w:top w:color="000000" w:space="0" w:sz="4" w:val="single"/>
              <w:left w:color="000000" w:space="0" w:sz="4" w:val="single"/>
              <w:bottom w:color="000000" w:space="0" w:sz="4" w:val="single"/>
              <w:right w:color="000000" w:space="0" w:sz="24" w:val="single"/>
            </w:tcBorders>
            <w:shd w:fill="auto" w:val="clear"/>
          </w:tcPr>
          <w:p w:rsidR="00000000" w:rsidDel="00000000" w:rsidP="00000000" w:rsidRDefault="00000000" w:rsidRPr="00000000" w14:paraId="00000037">
            <w:pPr>
              <w:rPr>
                <w:rFonts w:ascii="Trebuchet MS" w:cs="Trebuchet MS" w:eastAsia="Trebuchet MS" w:hAnsi="Trebuchet MS"/>
                <w:color w:val="5c6670"/>
              </w:rPr>
            </w:pPr>
            <w:r w:rsidDel="00000000" w:rsidR="00000000" w:rsidRPr="00000000">
              <w:rPr>
                <w:rtl w:val="0"/>
              </w:rPr>
            </w:r>
          </w:p>
        </w:tc>
      </w:tr>
      <w:tr>
        <w:trPr>
          <w:trHeight w:val="600" w:hRule="atLeast"/>
        </w:trPr>
        <w:tc>
          <w:tcPr>
            <w:tcBorders>
              <w:top w:color="000000" w:space="0" w:sz="4" w:val="single"/>
              <w:left w:color="000000" w:space="0" w:sz="24" w:val="single"/>
              <w:bottom w:color="000000" w:space="0" w:sz="4" w:val="single"/>
              <w:right w:color="000000" w:space="0" w:sz="4" w:val="single"/>
            </w:tcBorders>
            <w:shd w:fill="auto" w:val="clear"/>
          </w:tcPr>
          <w:p w:rsidR="00000000" w:rsidDel="00000000" w:rsidP="00000000" w:rsidRDefault="00000000" w:rsidRPr="00000000" w14:paraId="00000038">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Workforce Improvements</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Improvements of competence/confidence of health care staff</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rPr>
                <w:rFonts w:ascii="Trebuchet MS" w:cs="Trebuchet MS" w:eastAsia="Trebuchet MS" w:hAnsi="Trebuchet MS"/>
                <w:color w:val="5c6670"/>
              </w:rPr>
            </w:pPr>
            <w:r w:rsidDel="00000000" w:rsidR="00000000" w:rsidRPr="00000000">
              <w:rPr>
                <w:rtl w:val="0"/>
              </w:rPr>
            </w:r>
          </w:p>
        </w:tc>
        <w:tc>
          <w:tcPr>
            <w:tcBorders>
              <w:top w:color="000000" w:space="0" w:sz="4" w:val="single"/>
              <w:left w:color="000000" w:space="0" w:sz="4" w:val="single"/>
              <w:bottom w:color="000000" w:space="0" w:sz="4" w:val="single"/>
              <w:right w:color="000000" w:space="0" w:sz="24" w:val="single"/>
            </w:tcBorders>
            <w:shd w:fill="auto" w:val="clear"/>
          </w:tcPr>
          <w:p w:rsidR="00000000" w:rsidDel="00000000" w:rsidP="00000000" w:rsidRDefault="00000000" w:rsidRPr="00000000" w14:paraId="0000003C">
            <w:pPr>
              <w:rPr>
                <w:rFonts w:ascii="Trebuchet MS" w:cs="Trebuchet MS" w:eastAsia="Trebuchet MS" w:hAnsi="Trebuchet MS"/>
                <w:color w:val="5c6670"/>
              </w:rPr>
            </w:pPr>
            <w:bookmarkStart w:colFirst="0" w:colLast="0" w:name="_heading=h.gjdgxs" w:id="0"/>
            <w:bookmarkEnd w:id="0"/>
            <w:r w:rsidDel="00000000" w:rsidR="00000000" w:rsidRPr="00000000">
              <w:rPr>
                <w:rtl w:val="0"/>
              </w:rPr>
            </w:r>
          </w:p>
        </w:tc>
      </w:tr>
      <w:tr>
        <w:trPr>
          <w:trHeight w:val="600" w:hRule="atLeast"/>
        </w:trPr>
        <w:tc>
          <w:tcPr>
            <w:tcBorders>
              <w:top w:color="000000" w:space="0" w:sz="4" w:val="single"/>
              <w:left w:color="000000" w:space="0" w:sz="24" w:val="single"/>
              <w:bottom w:color="000000" w:space="0" w:sz="4" w:val="single"/>
              <w:right w:color="000000" w:space="0" w:sz="4" w:val="single"/>
            </w:tcBorders>
            <w:shd w:fill="auto" w:val="clear"/>
          </w:tcPr>
          <w:p w:rsidR="00000000" w:rsidDel="00000000" w:rsidP="00000000" w:rsidRDefault="00000000" w:rsidRPr="00000000" w14:paraId="0000003D">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People with Lived Experience</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E">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Number and percentage of implementation team and advisory group members who have lived experience of being clients of a health system or their family members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0">
            <w:pPr>
              <w:rPr>
                <w:rFonts w:ascii="Trebuchet MS" w:cs="Trebuchet MS" w:eastAsia="Trebuchet MS" w:hAnsi="Trebuchet MS"/>
                <w:color w:val="5c6670"/>
              </w:rPr>
            </w:pPr>
            <w:r w:rsidDel="00000000" w:rsidR="00000000" w:rsidRPr="00000000">
              <w:rPr>
                <w:rtl w:val="0"/>
              </w:rPr>
            </w:r>
          </w:p>
        </w:tc>
        <w:tc>
          <w:tcPr>
            <w:tcBorders>
              <w:top w:color="000000" w:space="0" w:sz="4" w:val="single"/>
              <w:left w:color="000000" w:space="0" w:sz="4" w:val="single"/>
              <w:bottom w:color="000000" w:space="0" w:sz="4" w:val="single"/>
              <w:right w:color="000000" w:space="0" w:sz="24" w:val="single"/>
            </w:tcBorders>
            <w:shd w:fill="auto" w:val="clear"/>
          </w:tcPr>
          <w:p w:rsidR="00000000" w:rsidDel="00000000" w:rsidP="00000000" w:rsidRDefault="00000000" w:rsidRPr="00000000" w14:paraId="00000041">
            <w:pPr>
              <w:rPr>
                <w:rFonts w:ascii="Trebuchet MS" w:cs="Trebuchet MS" w:eastAsia="Trebuchet MS" w:hAnsi="Trebuchet MS"/>
                <w:color w:val="5c6670"/>
              </w:rPr>
            </w:pPr>
            <w:r w:rsidDel="00000000" w:rsidR="00000000" w:rsidRPr="00000000">
              <w:rPr>
                <w:rtl w:val="0"/>
              </w:rPr>
            </w:r>
          </w:p>
        </w:tc>
      </w:tr>
      <w:tr>
        <w:trPr>
          <w:trHeight w:val="600" w:hRule="atLeast"/>
        </w:trPr>
        <w:tc>
          <w:tcPr>
            <w:tcBorders>
              <w:top w:color="000000" w:space="0" w:sz="4" w:val="single"/>
              <w:left w:color="000000" w:space="0" w:sz="24" w:val="single"/>
              <w:right w:color="000000" w:space="0" w:sz="4" w:val="single"/>
            </w:tcBorders>
            <w:shd w:fill="auto" w:val="clear"/>
          </w:tcPr>
          <w:p w:rsidR="00000000" w:rsidDel="00000000" w:rsidP="00000000" w:rsidRDefault="00000000" w:rsidRPr="00000000" w14:paraId="00000042">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Screening</w:t>
            </w:r>
          </w:p>
        </w:tc>
        <w:tc>
          <w:tcPr>
            <w:gridSpan w:val="2"/>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3">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Number and percentage of health system clients screened for suicide risk</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5">
            <w:pPr>
              <w:rPr>
                <w:rFonts w:ascii="Trebuchet MS" w:cs="Trebuchet MS" w:eastAsia="Trebuchet MS" w:hAnsi="Trebuchet MS"/>
                <w:color w:val="5c6670"/>
              </w:rPr>
            </w:pPr>
            <w:r w:rsidDel="00000000" w:rsidR="00000000" w:rsidRPr="00000000">
              <w:rPr>
                <w:rtl w:val="0"/>
              </w:rPr>
            </w:r>
          </w:p>
        </w:tc>
        <w:tc>
          <w:tcPr>
            <w:tcBorders>
              <w:top w:color="000000" w:space="0" w:sz="4" w:val="single"/>
              <w:left w:color="000000" w:space="0" w:sz="4" w:val="single"/>
              <w:right w:color="000000" w:space="0" w:sz="24" w:val="single"/>
            </w:tcBorders>
            <w:shd w:fill="auto" w:val="clear"/>
          </w:tcPr>
          <w:p w:rsidR="00000000" w:rsidDel="00000000" w:rsidP="00000000" w:rsidRDefault="00000000" w:rsidRPr="00000000" w14:paraId="00000046">
            <w:pPr>
              <w:rPr>
                <w:rFonts w:ascii="Trebuchet MS" w:cs="Trebuchet MS" w:eastAsia="Trebuchet MS" w:hAnsi="Trebuchet MS"/>
                <w:color w:val="5c6670"/>
              </w:rPr>
            </w:pPr>
            <w:r w:rsidDel="00000000" w:rsidR="00000000" w:rsidRPr="00000000">
              <w:rPr>
                <w:rtl w:val="0"/>
              </w:rPr>
            </w:r>
          </w:p>
        </w:tc>
      </w:tr>
      <w:tr>
        <w:trPr>
          <w:trHeight w:val="600" w:hRule="atLeast"/>
        </w:trPr>
        <w:tc>
          <w:tcPr>
            <w:tcBorders>
              <w:top w:color="000000" w:space="0" w:sz="4" w:val="single"/>
              <w:left w:color="000000" w:space="0" w:sz="24" w:val="single"/>
              <w:bottom w:color="000000" w:space="0" w:sz="4" w:val="single"/>
              <w:right w:color="000000" w:space="0" w:sz="4" w:val="single"/>
            </w:tcBorders>
            <w:shd w:fill="auto" w:val="clear"/>
          </w:tcPr>
          <w:p w:rsidR="00000000" w:rsidDel="00000000" w:rsidP="00000000" w:rsidRDefault="00000000" w:rsidRPr="00000000" w14:paraId="00000047">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Referral</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8">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Number and percentage of people referred to mental health or related services as a result of suicide risk screening</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A">
            <w:pPr>
              <w:rPr>
                <w:rFonts w:ascii="Trebuchet MS" w:cs="Trebuchet MS" w:eastAsia="Trebuchet MS" w:hAnsi="Trebuchet MS"/>
                <w:color w:val="5c6670"/>
              </w:rPr>
            </w:pPr>
            <w:r w:rsidDel="00000000" w:rsidR="00000000" w:rsidRPr="00000000">
              <w:rPr>
                <w:rtl w:val="0"/>
              </w:rPr>
            </w:r>
          </w:p>
        </w:tc>
        <w:tc>
          <w:tcPr>
            <w:tcBorders>
              <w:top w:color="000000" w:space="0" w:sz="4" w:val="single"/>
              <w:left w:color="000000" w:space="0" w:sz="4" w:val="single"/>
              <w:right w:color="000000" w:space="0" w:sz="24" w:val="single"/>
            </w:tcBorders>
            <w:shd w:fill="auto" w:val="clear"/>
          </w:tcPr>
          <w:p w:rsidR="00000000" w:rsidDel="00000000" w:rsidP="00000000" w:rsidRDefault="00000000" w:rsidRPr="00000000" w14:paraId="0000004B">
            <w:pPr>
              <w:rPr>
                <w:rFonts w:ascii="Trebuchet MS" w:cs="Trebuchet MS" w:eastAsia="Trebuchet MS" w:hAnsi="Trebuchet MS"/>
                <w:color w:val="5c6670"/>
              </w:rPr>
            </w:pPr>
            <w:r w:rsidDel="00000000" w:rsidR="00000000" w:rsidRPr="00000000">
              <w:rPr>
                <w:rtl w:val="0"/>
              </w:rPr>
            </w:r>
          </w:p>
        </w:tc>
      </w:tr>
      <w:tr>
        <w:trPr>
          <w:trHeight w:val="600" w:hRule="atLeast"/>
        </w:trPr>
        <w:tc>
          <w:tcPr>
            <w:tcBorders>
              <w:top w:color="000000" w:space="0" w:sz="4" w:val="single"/>
              <w:left w:color="000000" w:space="0" w:sz="24" w:val="single"/>
              <w:bottom w:color="000000" w:space="0" w:sz="4" w:val="single"/>
              <w:right w:color="000000" w:space="0" w:sz="4" w:val="single"/>
            </w:tcBorders>
            <w:shd w:fill="auto" w:val="clear"/>
          </w:tcPr>
          <w:p w:rsidR="00000000" w:rsidDel="00000000" w:rsidP="00000000" w:rsidRDefault="00000000" w:rsidRPr="00000000" w14:paraId="0000004C">
            <w:pPr>
              <w:rPr>
                <w:rFonts w:ascii="Trebuchet MS" w:cs="Trebuchet MS" w:eastAsia="Trebuchet MS" w:hAnsi="Trebuchet MS"/>
                <w:b w:val="1"/>
                <w:color w:val="5c6670"/>
              </w:rPr>
            </w:pPr>
            <w:r w:rsidDel="00000000" w:rsidR="00000000" w:rsidRPr="00000000">
              <w:rPr>
                <w:rFonts w:ascii="Trebuchet MS" w:cs="Trebuchet MS" w:eastAsia="Trebuchet MS" w:hAnsi="Trebuchet MS"/>
                <w:b w:val="1"/>
                <w:color w:val="5c6670"/>
                <w:rtl w:val="0"/>
              </w:rPr>
              <w:t xml:space="preserve">Access</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rPr>
                <w:rFonts w:ascii="Trebuchet MS" w:cs="Trebuchet MS" w:eastAsia="Trebuchet MS" w:hAnsi="Trebuchet MS"/>
                <w:color w:val="5c6670"/>
              </w:rPr>
            </w:pPr>
            <w:r w:rsidDel="00000000" w:rsidR="00000000" w:rsidRPr="00000000">
              <w:rPr>
                <w:rFonts w:ascii="Trebuchet MS" w:cs="Trebuchet MS" w:eastAsia="Trebuchet MS" w:hAnsi="Trebuchet MS"/>
                <w:color w:val="5c6670"/>
                <w:rtl w:val="0"/>
              </w:rPr>
              <w:t xml:space="preserve">Number and percentage of people who receive mental health or related services after referral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rPr>
                <w:rFonts w:ascii="Trebuchet MS" w:cs="Trebuchet MS" w:eastAsia="Trebuchet MS" w:hAnsi="Trebuchet MS"/>
                <w:color w:val="5c6670"/>
              </w:rPr>
            </w:pPr>
            <w:r w:rsidDel="00000000" w:rsidR="00000000" w:rsidRPr="00000000">
              <w:rPr>
                <w:rtl w:val="0"/>
              </w:rPr>
            </w:r>
          </w:p>
        </w:tc>
        <w:tc>
          <w:tcPr>
            <w:tcBorders>
              <w:top w:color="000000" w:space="0" w:sz="4" w:val="single"/>
              <w:left w:color="000000" w:space="0" w:sz="4" w:val="single"/>
              <w:right w:color="000000" w:space="0" w:sz="24" w:val="single"/>
            </w:tcBorders>
            <w:shd w:fill="auto" w:val="clear"/>
          </w:tcPr>
          <w:p w:rsidR="00000000" w:rsidDel="00000000" w:rsidP="00000000" w:rsidRDefault="00000000" w:rsidRPr="00000000" w14:paraId="00000050">
            <w:pPr>
              <w:rPr>
                <w:rFonts w:ascii="Trebuchet MS" w:cs="Trebuchet MS" w:eastAsia="Trebuchet MS" w:hAnsi="Trebuchet MS"/>
                <w:color w:val="5c6670"/>
              </w:rPr>
            </w:pPr>
            <w:r w:rsidDel="00000000" w:rsidR="00000000" w:rsidRPr="00000000">
              <w:rPr>
                <w:rtl w:val="0"/>
              </w:rPr>
            </w:r>
          </w:p>
        </w:tc>
      </w:tr>
      <w:tr>
        <w:trPr>
          <w:trHeight w:val="360" w:hRule="atLeast"/>
        </w:trPr>
        <w:tc>
          <w:tcPr>
            <w:gridSpan w:val="5"/>
            <w:tcBorders>
              <w:top w:color="000000" w:space="0" w:sz="4" w:val="single"/>
              <w:left w:color="000000" w:space="0" w:sz="24" w:val="single"/>
              <w:bottom w:color="000000" w:space="0" w:sz="4" w:val="single"/>
              <w:right w:color="000000" w:space="0" w:sz="24" w:val="single"/>
            </w:tcBorders>
            <w:shd w:fill="00953a" w:val="clear"/>
            <w:vAlign w:val="center"/>
          </w:tcPr>
          <w:p w:rsidR="00000000" w:rsidDel="00000000" w:rsidP="00000000" w:rsidRDefault="00000000" w:rsidRPr="00000000" w14:paraId="00000051">
            <w:pPr>
              <w:rPr>
                <w:rFonts w:ascii="Museo Slab 500" w:cs="Museo Slab 500" w:eastAsia="Museo Slab 500" w:hAnsi="Museo Slab 500"/>
                <w:color w:val="ffffff"/>
                <w:sz w:val="22"/>
                <w:szCs w:val="22"/>
              </w:rPr>
            </w:pPr>
            <w:r w:rsidDel="00000000" w:rsidR="00000000" w:rsidRPr="00000000">
              <w:rPr>
                <w:rFonts w:ascii="Museo Slab 500" w:cs="Museo Slab 500" w:eastAsia="Museo Slab 500" w:hAnsi="Museo Slab 500"/>
                <w:color w:val="ffffff"/>
                <w:sz w:val="22"/>
                <w:szCs w:val="22"/>
                <w:rtl w:val="0"/>
              </w:rPr>
              <w:t xml:space="preserve">SECTION 3: Grant Activities</w:t>
            </w:r>
          </w:p>
        </w:tc>
      </w:tr>
      <w:tr>
        <w:trPr>
          <w:trHeight w:val="117" w:hRule="atLeast"/>
        </w:trPr>
        <w:tc>
          <w:tcPr>
            <w:gridSpan w:val="5"/>
            <w:tcBorders>
              <w:top w:color="000000" w:space="0" w:sz="4" w:val="single"/>
              <w:left w:color="000000" w:space="0" w:sz="24" w:val="single"/>
              <w:bottom w:color="000000" w:space="0" w:sz="4" w:val="single"/>
              <w:right w:color="000000" w:space="0" w:sz="24" w:val="single"/>
            </w:tcBorders>
            <w:shd w:fill="auto" w:val="clear"/>
            <w:vAlign w:val="cente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0"/>
                <w:i w:val="1"/>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0"/>
                <w:szCs w:val="20"/>
                <w:u w:val="none"/>
                <w:shd w:fill="auto" w:val="clear"/>
                <w:vertAlign w:val="baseline"/>
                <w:rtl w:val="0"/>
              </w:rPr>
              <w:t xml:space="preserve">In this section, please provide a brief overview of what has been working well (successes), what obstacles to implementing Zero Suicide you have encountered in your work (challenges), and the lessons learned by your organization over the last month.</w:t>
            </w:r>
          </w:p>
        </w:tc>
      </w:tr>
      <w:tr>
        <w:trPr>
          <w:trHeight w:val="116" w:hRule="atLeast"/>
        </w:trPr>
        <w:tc>
          <w:tcPr>
            <w:gridSpan w:val="5"/>
            <w:tcBorders>
              <w:top w:color="000000" w:space="0" w:sz="4" w:val="single"/>
              <w:left w:color="000000" w:space="0" w:sz="24" w:val="single"/>
              <w:bottom w:color="000000" w:space="0" w:sz="4" w:val="single"/>
              <w:right w:color="000000" w:space="0" w:sz="24" w:val="single"/>
            </w:tcBorders>
            <w:shd w:fill="auto" w:val="clear"/>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0"/>
                <w:szCs w:val="20"/>
                <w:u w:val="none"/>
                <w:shd w:fill="auto" w:val="clear"/>
                <w:vertAlign w:val="baseline"/>
                <w:rtl w:val="0"/>
              </w:rPr>
              <w:t xml:space="preserve">Successes</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tc>
      </w:tr>
      <w:tr>
        <w:trPr>
          <w:trHeight w:val="116" w:hRule="atLeast"/>
        </w:trPr>
        <w:tc>
          <w:tcPr>
            <w:gridSpan w:val="5"/>
            <w:tcBorders>
              <w:top w:color="000000" w:space="0" w:sz="4" w:val="single"/>
              <w:left w:color="000000" w:space="0" w:sz="24" w:val="single"/>
              <w:bottom w:color="000000" w:space="0" w:sz="4" w:val="single"/>
              <w:right w:color="000000" w:space="0" w:sz="24" w:val="single"/>
            </w:tcBorders>
            <w:shd w:fill="auto" w:val="clear"/>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0"/>
                <w:szCs w:val="20"/>
                <w:u w:val="none"/>
                <w:shd w:fill="auto" w:val="clear"/>
                <w:vertAlign w:val="baseline"/>
                <w:rtl w:val="0"/>
              </w:rPr>
              <w:t xml:space="preserve">Challenges</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tc>
      </w:tr>
      <w:tr>
        <w:trPr>
          <w:trHeight w:val="116" w:hRule="atLeast"/>
        </w:trPr>
        <w:tc>
          <w:tcPr>
            <w:gridSpan w:val="5"/>
            <w:tcBorders>
              <w:top w:color="000000" w:space="0" w:sz="4" w:val="single"/>
              <w:left w:color="000000" w:space="0" w:sz="24" w:val="single"/>
              <w:bottom w:color="000000" w:space="0" w:sz="4" w:val="single"/>
              <w:right w:color="000000" w:space="0" w:sz="24" w:val="single"/>
            </w:tcBorders>
            <w:shd w:fill="auto" w:val="clea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0"/>
                <w:szCs w:val="20"/>
                <w:u w:val="none"/>
                <w:shd w:fill="auto" w:val="clear"/>
                <w:vertAlign w:val="baseline"/>
                <w:rtl w:val="0"/>
              </w:rPr>
              <w:t xml:space="preserve">Lessons Learned</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rebuchet MS" w:cs="Trebuchet MS" w:eastAsia="Trebuchet MS" w:hAnsi="Trebuchet MS"/>
                <w:b w:val="1"/>
                <w:i w:val="0"/>
                <w:smallCaps w:val="0"/>
                <w:strike w:val="0"/>
                <w:color w:val="000000"/>
                <w:sz w:val="20"/>
                <w:szCs w:val="20"/>
                <w:u w:val="none"/>
                <w:shd w:fill="auto" w:val="clear"/>
                <w:vertAlign w:val="baseline"/>
              </w:rPr>
            </w:pPr>
            <w:r w:rsidDel="00000000" w:rsidR="00000000" w:rsidRPr="00000000">
              <w:rPr>
                <w:rtl w:val="0"/>
              </w:rPr>
            </w:r>
          </w:p>
        </w:tc>
      </w:tr>
      <w:tr>
        <w:trPr>
          <w:trHeight w:val="360" w:hRule="atLeast"/>
        </w:trPr>
        <w:tc>
          <w:tcPr>
            <w:gridSpan w:val="5"/>
            <w:tcBorders>
              <w:top w:color="000000" w:space="0" w:sz="4" w:val="single"/>
              <w:left w:color="000000" w:space="0" w:sz="24" w:val="single"/>
              <w:bottom w:color="000000" w:space="0" w:sz="4" w:val="single"/>
              <w:right w:color="000000" w:space="0" w:sz="24" w:val="single"/>
            </w:tcBorders>
            <w:shd w:fill="00953a" w:val="clear"/>
            <w:vAlign w:val="center"/>
          </w:tcPr>
          <w:p w:rsidR="00000000" w:rsidDel="00000000" w:rsidP="00000000" w:rsidRDefault="00000000" w:rsidRPr="00000000" w14:paraId="00000074">
            <w:pPr>
              <w:rPr>
                <w:rFonts w:ascii="Museo Slab 500" w:cs="Museo Slab 500" w:eastAsia="Museo Slab 500" w:hAnsi="Museo Slab 500"/>
                <w:color w:val="ffffff"/>
              </w:rPr>
            </w:pPr>
            <w:r w:rsidDel="00000000" w:rsidR="00000000" w:rsidRPr="00000000">
              <w:rPr>
                <w:rFonts w:ascii="Museo Slab 500" w:cs="Museo Slab 500" w:eastAsia="Museo Slab 500" w:hAnsi="Museo Slab 500"/>
                <w:color w:val="ffffff"/>
                <w:sz w:val="22"/>
                <w:szCs w:val="22"/>
                <w:rtl w:val="0"/>
              </w:rPr>
              <w:t xml:space="preserve">Section 4: Feedback for CDPHE</w:t>
            </w:r>
            <w:r w:rsidDel="00000000" w:rsidR="00000000" w:rsidRPr="00000000">
              <w:rPr>
                <w:rtl w:val="0"/>
              </w:rPr>
            </w:r>
          </w:p>
        </w:tc>
      </w:tr>
      <w:tr>
        <w:trPr>
          <w:trHeight w:val="360" w:hRule="atLeast"/>
        </w:trPr>
        <w:tc>
          <w:tcPr>
            <w:gridSpan w:val="5"/>
            <w:tcBorders>
              <w:left w:color="000000" w:space="0" w:sz="24" w:val="single"/>
              <w:bottom w:color="000000" w:space="0" w:sz="24" w:val="single"/>
              <w:right w:color="000000" w:space="0" w:sz="24" w:val="single"/>
            </w:tcBorders>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b w:val="0"/>
                <w:i w:val="1"/>
                <w:smallCaps w:val="0"/>
                <w:strike w:val="0"/>
                <w:color w:val="5c6670"/>
                <w:sz w:val="20"/>
                <w:szCs w:val="20"/>
                <w:u w:val="none"/>
                <w:shd w:fill="auto" w:val="clear"/>
                <w:vertAlign w:val="baseline"/>
              </w:rPr>
            </w:pPr>
            <w:r w:rsidDel="00000000" w:rsidR="00000000" w:rsidRPr="00000000">
              <w:rPr>
                <w:rFonts w:ascii="Trebuchet MS" w:cs="Trebuchet MS" w:eastAsia="Trebuchet MS" w:hAnsi="Trebuchet MS"/>
                <w:b w:val="0"/>
                <w:i w:val="1"/>
                <w:smallCaps w:val="0"/>
                <w:strike w:val="0"/>
                <w:color w:val="5c6670"/>
                <w:sz w:val="20"/>
                <w:szCs w:val="20"/>
                <w:u w:val="none"/>
                <w:shd w:fill="auto" w:val="clear"/>
                <w:vertAlign w:val="baseline"/>
                <w:rtl w:val="0"/>
              </w:rPr>
              <w:t xml:space="preserve">(In this section, please share any feedback you have for CDPHE about the Zero Suicide grant and ideas for how to improve it moving forward.)</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rebuchet MS" w:cs="Trebuchet MS" w:eastAsia="Trebuchet MS" w:hAnsi="Trebuchet MS"/>
                <w:b w:val="0"/>
                <w:i w:val="0"/>
                <w:smallCaps w:val="0"/>
                <w:strike w:val="0"/>
                <w:color w:val="5c667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rebuchet MS" w:cs="Trebuchet MS" w:eastAsia="Trebuchet MS" w:hAnsi="Trebuchet MS"/>
                <w:b w:val="0"/>
                <w:i w:val="0"/>
                <w:smallCaps w:val="0"/>
                <w:strike w:val="0"/>
                <w:color w:val="5c667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rebuchet MS" w:cs="Trebuchet MS" w:eastAsia="Trebuchet MS" w:hAnsi="Trebuchet MS"/>
                <w:b w:val="0"/>
                <w:i w:val="0"/>
                <w:smallCaps w:val="0"/>
                <w:strike w:val="0"/>
                <w:color w:val="5c667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rebuchet MS" w:cs="Trebuchet MS" w:eastAsia="Trebuchet MS" w:hAnsi="Trebuchet MS"/>
                <w:b w:val="0"/>
                <w:i w:val="0"/>
                <w:smallCaps w:val="0"/>
                <w:strike w:val="0"/>
                <w:color w:val="5c667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rebuchet MS" w:cs="Trebuchet MS" w:eastAsia="Trebuchet MS" w:hAnsi="Trebuchet MS"/>
                <w:b w:val="0"/>
                <w:i w:val="0"/>
                <w:smallCaps w:val="0"/>
                <w:strike w:val="0"/>
                <w:color w:val="5c667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F">
            <w:pPr>
              <w:rPr>
                <w:rFonts w:ascii="Trebuchet MS" w:cs="Trebuchet MS" w:eastAsia="Trebuchet MS" w:hAnsi="Trebuchet MS"/>
                <w:color w:val="5c6670"/>
              </w:rPr>
            </w:pPr>
            <w:r w:rsidDel="00000000" w:rsidR="00000000" w:rsidRPr="00000000">
              <w:rPr>
                <w:rtl w:val="0"/>
              </w:rPr>
            </w:r>
          </w:p>
        </w:tc>
      </w:tr>
    </w:tb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useo Slab 500" w:cs="Museo Slab 500" w:eastAsia="Museo Slab 500" w:hAnsi="Museo Slab 500"/>
          <w:b w:val="0"/>
          <w:i w:val="0"/>
          <w:smallCaps w:val="0"/>
          <w:strike w:val="0"/>
          <w:color w:val="5c667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5">
      <w:pPr>
        <w:tabs>
          <w:tab w:val="left" w:pos="900"/>
          <w:tab w:val="left" w:pos="4680"/>
          <w:tab w:val="left" w:pos="8100"/>
        </w:tabs>
        <w:spacing w:line="360" w:lineRule="auto"/>
        <w:rPr>
          <w:rFonts w:ascii="Arial" w:cs="Arial" w:eastAsia="Arial" w:hAnsi="Arial"/>
          <w:b w:val="1"/>
          <w:color w:val="000000"/>
          <w:sz w:val="28"/>
          <w:szCs w:val="2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rebuchet MS"/>
  <w:font w:name="Arial"/>
  <w:font w:name="Museo Slab 500"/>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5043E"/>
    <w:rPr>
      <w:szCs w:val="24"/>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rsid w:val="00E5043E"/>
    <w:pPr>
      <w:jc w:val="center"/>
    </w:pPr>
    <w:rPr>
      <w:b w:val="1"/>
      <w:bCs w:val="1"/>
      <w:sz w:val="24"/>
    </w:rPr>
  </w:style>
  <w:style w:type="paragraph" w:styleId="Default" w:customStyle="1">
    <w:name w:val="Default"/>
    <w:rsid w:val="0045237F"/>
    <w:pPr>
      <w:autoSpaceDE w:val="0"/>
      <w:autoSpaceDN w:val="0"/>
      <w:adjustRightInd w:val="0"/>
    </w:pPr>
    <w:rPr>
      <w:color w:val="000000"/>
      <w:sz w:val="24"/>
      <w:szCs w:val="24"/>
    </w:rPr>
  </w:style>
  <w:style w:type="paragraph" w:styleId="Header">
    <w:name w:val="header"/>
    <w:basedOn w:val="Normal"/>
    <w:link w:val="HeaderChar"/>
    <w:uiPriority w:val="99"/>
    <w:unhideWhenUsed w:val="1"/>
    <w:rsid w:val="00735807"/>
    <w:pPr>
      <w:tabs>
        <w:tab w:val="center" w:pos="4680"/>
        <w:tab w:val="right" w:pos="9360"/>
      </w:tabs>
    </w:pPr>
  </w:style>
  <w:style w:type="character" w:styleId="HeaderChar" w:customStyle="1">
    <w:name w:val="Header Char"/>
    <w:basedOn w:val="DefaultParagraphFont"/>
    <w:link w:val="Header"/>
    <w:uiPriority w:val="99"/>
    <w:rsid w:val="00735807"/>
    <w:rPr>
      <w:szCs w:val="24"/>
    </w:rPr>
  </w:style>
  <w:style w:type="paragraph" w:styleId="Footer">
    <w:name w:val="footer"/>
    <w:basedOn w:val="Normal"/>
    <w:link w:val="FooterChar"/>
    <w:uiPriority w:val="99"/>
    <w:unhideWhenUsed w:val="1"/>
    <w:rsid w:val="00735807"/>
    <w:pPr>
      <w:tabs>
        <w:tab w:val="center" w:pos="4680"/>
        <w:tab w:val="right" w:pos="9360"/>
      </w:tabs>
    </w:pPr>
  </w:style>
  <w:style w:type="character" w:styleId="FooterChar" w:customStyle="1">
    <w:name w:val="Footer Char"/>
    <w:basedOn w:val="DefaultParagraphFont"/>
    <w:link w:val="Footer"/>
    <w:uiPriority w:val="99"/>
    <w:rsid w:val="00735807"/>
    <w:rPr>
      <w:szCs w:val="24"/>
    </w:rPr>
  </w:style>
  <w:style w:type="table" w:styleId="TableGrid">
    <w:name w:val="Table Grid"/>
    <w:basedOn w:val="TableNormal"/>
    <w:uiPriority w:val="59"/>
    <w:rsid w:val="00CD5317"/>
    <w:rPr>
      <w:rFonts w:ascii="Calibri" w:eastAsia="Calibri" w:hAnsi="Calibri"/>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333E06"/>
    <w:pPr>
      <w:spacing w:after="200" w:line="276" w:lineRule="auto"/>
      <w:ind w:left="720"/>
      <w:contextualSpacing w:val="1"/>
    </w:pPr>
    <w:rPr>
      <w:rFonts w:ascii="Calibri" w:eastAsia="Calibri" w:hAnsi="Calibri"/>
      <w:sz w:val="22"/>
      <w:szCs w:val="22"/>
    </w:rPr>
  </w:style>
  <w:style w:type="paragraph" w:styleId="BalloonText">
    <w:name w:val="Balloon Text"/>
    <w:basedOn w:val="Normal"/>
    <w:link w:val="BalloonTextChar"/>
    <w:uiPriority w:val="99"/>
    <w:semiHidden w:val="1"/>
    <w:unhideWhenUsed w:val="1"/>
    <w:rsid w:val="006B6250"/>
    <w:rPr>
      <w:rFonts w:ascii="Tahoma" w:cs="Tahoma" w:hAnsi="Tahoma"/>
      <w:sz w:val="16"/>
      <w:szCs w:val="16"/>
    </w:rPr>
  </w:style>
  <w:style w:type="character" w:styleId="BalloonTextChar" w:customStyle="1">
    <w:name w:val="Balloon Text Char"/>
    <w:basedOn w:val="DefaultParagraphFont"/>
    <w:link w:val="BalloonText"/>
    <w:uiPriority w:val="99"/>
    <w:semiHidden w:val="1"/>
    <w:rsid w:val="006B6250"/>
    <w:rPr>
      <w:rFonts w:ascii="Tahoma" w:cs="Tahoma" w:hAnsi="Tahoma"/>
      <w:sz w:val="16"/>
      <w:szCs w:val="16"/>
    </w:rPr>
  </w:style>
  <w:style w:type="character" w:styleId="CommentReference">
    <w:name w:val="annotation reference"/>
    <w:basedOn w:val="DefaultParagraphFont"/>
    <w:uiPriority w:val="99"/>
    <w:semiHidden w:val="1"/>
    <w:unhideWhenUsed w:val="1"/>
    <w:rsid w:val="00FB48C6"/>
    <w:rPr>
      <w:sz w:val="16"/>
      <w:szCs w:val="16"/>
    </w:rPr>
  </w:style>
  <w:style w:type="paragraph" w:styleId="CommentText">
    <w:name w:val="annotation text"/>
    <w:basedOn w:val="Normal"/>
    <w:link w:val="CommentTextChar"/>
    <w:uiPriority w:val="99"/>
    <w:semiHidden w:val="1"/>
    <w:unhideWhenUsed w:val="1"/>
    <w:rsid w:val="00FB48C6"/>
    <w:rPr>
      <w:szCs w:val="20"/>
    </w:rPr>
  </w:style>
  <w:style w:type="character" w:styleId="CommentTextChar" w:customStyle="1">
    <w:name w:val="Comment Text Char"/>
    <w:basedOn w:val="DefaultParagraphFont"/>
    <w:link w:val="CommentText"/>
    <w:uiPriority w:val="99"/>
    <w:semiHidden w:val="1"/>
    <w:rsid w:val="00FB48C6"/>
  </w:style>
  <w:style w:type="paragraph" w:styleId="CommentSubject">
    <w:name w:val="annotation subject"/>
    <w:basedOn w:val="CommentText"/>
    <w:next w:val="CommentText"/>
    <w:link w:val="CommentSubjectChar"/>
    <w:uiPriority w:val="99"/>
    <w:semiHidden w:val="1"/>
    <w:unhideWhenUsed w:val="1"/>
    <w:rsid w:val="00FB48C6"/>
    <w:rPr>
      <w:b w:val="1"/>
      <w:bCs w:val="1"/>
    </w:rPr>
  </w:style>
  <w:style w:type="character" w:styleId="CommentSubjectChar" w:customStyle="1">
    <w:name w:val="Comment Subject Char"/>
    <w:basedOn w:val="CommentTextChar"/>
    <w:link w:val="CommentSubject"/>
    <w:uiPriority w:val="99"/>
    <w:semiHidden w:val="1"/>
    <w:rsid w:val="00FB48C6"/>
    <w:rPr>
      <w:b w:val="1"/>
      <w:bCs w:val="1"/>
    </w:rPr>
  </w:style>
  <w:style w:type="paragraph" w:styleId="Revision">
    <w:name w:val="Revision"/>
    <w:hidden w:val="1"/>
    <w:uiPriority w:val="71"/>
    <w:rsid w:val="00FB48C6"/>
    <w:rPr>
      <w:szCs w:val="24"/>
    </w:rPr>
  </w:style>
  <w:style w:type="character" w:styleId="Hyperlink">
    <w:name w:val="Hyperlink"/>
    <w:basedOn w:val="DefaultParagraphFont"/>
    <w:uiPriority w:val="99"/>
    <w:unhideWhenUsed w:val="1"/>
    <w:rsid w:val="00D065FA"/>
    <w:rPr>
      <w:color w:val="0000ff" w:themeColor="hyperlink"/>
      <w:u w:val="single"/>
    </w:rPr>
  </w:style>
  <w:style w:type="character" w:styleId="FollowedHyperlink">
    <w:name w:val="FollowedHyperlink"/>
    <w:basedOn w:val="DefaultParagraphFont"/>
    <w:uiPriority w:val="99"/>
    <w:semiHidden w:val="1"/>
    <w:unhideWhenUsed w:val="1"/>
    <w:rsid w:val="00893744"/>
    <w:rPr>
      <w:color w:val="800080" w:themeColor="followedHyperlink"/>
      <w:u w:val="single"/>
    </w:rPr>
  </w:style>
  <w:style w:type="paragraph" w:styleId="Standard" w:customStyle="1">
    <w:name w:val="Standard"/>
    <w:rsid w:val="00A26B7F"/>
    <w:pPr>
      <w:suppressAutoHyphens w:val="1"/>
      <w:autoSpaceDN w:val="0"/>
      <w:textAlignment w:val="baseline"/>
    </w:pPr>
    <w:rPr>
      <w:color w:val="000000"/>
      <w:kern w:val="3"/>
      <w:sz w:val="24"/>
      <w:szCs w:val="24"/>
    </w:rPr>
  </w:style>
  <w:style w:type="numbering" w:styleId="WWNum18" w:customStyle="1">
    <w:name w:val="WWNum18"/>
    <w:basedOn w:val="NoList"/>
    <w:rsid w:val="00A26B7F"/>
    <w:pPr>
      <w:numPr>
        <w:numId w:val="3"/>
      </w:numPr>
    </w:pPr>
  </w:style>
  <w:style w:type="numbering" w:styleId="WWNum20" w:customStyle="1">
    <w:name w:val="WWNum20"/>
    <w:basedOn w:val="NoList"/>
    <w:rsid w:val="00A26B7F"/>
    <w:pPr>
      <w:numPr>
        <w:numId w:val="4"/>
      </w:numPr>
    </w:pPr>
  </w:style>
  <w:style w:type="numbering" w:styleId="WWNum21" w:customStyle="1">
    <w:name w:val="WWNum21"/>
    <w:basedOn w:val="NoList"/>
    <w:rsid w:val="00A26B7F"/>
    <w:pPr>
      <w:numPr>
        <w:numId w:val="5"/>
      </w:numPr>
    </w:pPr>
  </w:style>
  <w:style w:type="numbering" w:styleId="WWNum22" w:customStyle="1">
    <w:name w:val="WWNum22"/>
    <w:basedOn w:val="NoList"/>
    <w:rsid w:val="00A26B7F"/>
    <w:pPr>
      <w:numPr>
        <w:numId w:val="6"/>
      </w:numPr>
    </w:pPr>
  </w:style>
  <w:style w:type="numbering" w:styleId="WWNum24" w:customStyle="1">
    <w:name w:val="WWNum24"/>
    <w:basedOn w:val="NoList"/>
    <w:rsid w:val="00A26B7F"/>
    <w:pPr>
      <w:numPr>
        <w:numId w:val="7"/>
      </w:numPr>
    </w:pPr>
  </w:style>
  <w:style w:type="numbering" w:styleId="WWNum25" w:customStyle="1">
    <w:name w:val="WWNum25"/>
    <w:basedOn w:val="NoList"/>
    <w:rsid w:val="00A26B7F"/>
    <w:pPr>
      <w:numPr>
        <w:numId w:val="8"/>
      </w:numPr>
    </w:pPr>
  </w:style>
  <w:style w:type="numbering" w:styleId="WWNum26" w:customStyle="1">
    <w:name w:val="WWNum26"/>
    <w:basedOn w:val="NoList"/>
    <w:rsid w:val="00A26B7F"/>
    <w:pPr>
      <w:numPr>
        <w:numId w:val="9"/>
      </w:numPr>
    </w:pPr>
  </w:style>
  <w:style w:type="numbering" w:styleId="WWNum27" w:customStyle="1">
    <w:name w:val="WWNum27"/>
    <w:basedOn w:val="NoList"/>
    <w:rsid w:val="00A26B7F"/>
    <w:pPr>
      <w:numPr>
        <w:numId w:val="10"/>
      </w:numPr>
    </w:pPr>
  </w:style>
  <w:style w:type="paragraph" w:styleId="NormalWeb">
    <w:name w:val="Normal (Web)"/>
    <w:basedOn w:val="Normal"/>
    <w:uiPriority w:val="99"/>
    <w:semiHidden w:val="1"/>
    <w:unhideWhenUsed w:val="1"/>
    <w:rsid w:val="001B5EBB"/>
    <w:rPr>
      <w:rFonts w:eastAsiaTheme="minorHAnsi"/>
      <w:sz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michael.lott-manier@state.co.us" TargetMode="Externa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zerosuicide.ed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78QInRZFvb/tCZ5VMYTzzsHiHw==">AMUW2mU21aFYNWABJYwL7NZR78LXcztVdOqwYgVJQPqb8xrs+F1uxmGVPXmMRN+dISVee92eC2QydkgvPtWaryl8pc9xn00hfSdIDFlT/jCCujp7jfnBYH5nssU2ikI3o8JCmyXWYssx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2019-07-24T19:42:00Z</dcterms:created>
  <dc:creator>6019CRZ4A247</dc:creator>
</cp:coreProperties>
</file>