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09:35:33</w:t>
        <w:tab/>
        <w:t xml:space="preserve"> From  Office Of Suicide Prevention : Good morning, everyone! Thanks for joining the call today. Just a reminder to use the chat function to introduce yourself (name &amp; organization).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09:59:01</w:t>
        <w:tab/>
        <w:t xml:space="preserve"> From  Felice Seigneur : Hi, Felice Seigneur with CDPHE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09:59:09</w:t>
        <w:tab/>
        <w:t xml:space="preserve"> From  Andrea Wood : Andrea Wood-UCHealth</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09:59:19</w:t>
        <w:tab/>
        <w:t xml:space="preserve"> From  Stephania : Stephania Lassahn - RMCP</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09:59:20</w:t>
        <w:tab/>
        <w:t xml:space="preserve"> From  cecurn : Curt Curnow - HCPF</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09:59:25</w:t>
        <w:tab/>
        <w:t xml:space="preserve"> From  rberndt : Robin Berndt  The Center for Mental Health Montrose, CO</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09:59:43</w:t>
        <w:tab/>
        <w:t xml:space="preserve"> From  Amanda Skinner : Amanda Skinner - Beacon Health Options Crisis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10:01:50</w:t>
        <w:tab/>
        <w:t xml:space="preserve"> From  Victoria : Victoria Secrist from SummitStone Health Partners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10:02:00</w:t>
        <w:tab/>
        <w:t xml:space="preserve"> From  Myers, Gina M : Gina Myers from Centura Health</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10:02:16</w:t>
        <w:tab/>
        <w:t xml:space="preserve"> From  Whitney : Whitney Kearney from HealthONE, Medical Center of Aurora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10:02:17</w:t>
        <w:tab/>
        <w:t xml:space="preserve"> From  Megan Propps : Megan Propps from Beacon Health Options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10:02:21</w:t>
        <w:tab/>
        <w:t xml:space="preserve"> From  ABerenz : Amber Berenz from AllHealth Network</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10:04:21</w:t>
        <w:tab/>
        <w:t xml:space="preserve"> From  Alice Ireland : Alice Ireland from SCL St. Mary's in Grand Junction.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10:04:37</w:t>
        <w:tab/>
        <w:t xml:space="preserve"> From  ldicus : Lara Dicus from CCH is present.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10:05:19</w:t>
        <w:tab/>
        <w:t xml:space="preserve"> From  Office Of Suicide Prevention : Thank you all for using the chat to introduce yourselves! It's really helpful. Thank you all for joining!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10:06:22</w:t>
        <w:tab/>
        <w:t xml:space="preserve"> From  hht1 : H. Thurston UCHealth Larimer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10:07:30</w:t>
        <w:tab/>
        <w:t xml:space="preserve"> From  Myers, Gina M : Thank you for making is possible for us to select more than one of those options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10:09:34</w:t>
        <w:tab/>
        <w:t xml:space="preserve"> From  Felice Seigneur : Does anyone want to share the other tools they are using?</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10:10:13</w:t>
        <w:tab/>
        <w:t xml:space="preserve"> From  rberndt : We trained all our staff in AMSR years ago. But now we use CAMS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10:10:42</w:t>
        <w:tab/>
        <w:t xml:space="preserve"> From  SFisher : Internally created risk assessment tools.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10:10:51</w:t>
        <w:tab/>
        <w:t xml:space="preserve"> From  Barbra Corcoran : PHQ9</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10:10:59</w:t>
        <w:tab/>
        <w:t xml:space="preserve"> From  ABerenz : We too used AMSR in the past.  I believe the cost made it unsustainable.  Our trainers also expressed some concern about the content, but I do not recall the specific concerns.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10:11:12</w:t>
        <w:tab/>
        <w:t xml:space="preserve"> From  Felice Seigneur : Thank you for sharing!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10:11:20</w:t>
        <w:tab/>
        <w:t xml:space="preserve"> From  Andrea Wood : Safe-T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10:14:31</w:t>
        <w:tab/>
        <w:t xml:space="preserve"> From  Andrea Wood : Is anyone using a tool to assess for 1-1 staff on high risk patients?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10:15:41</w:t>
        <w:tab/>
        <w:t xml:space="preserve"> From  Felice Seigneur : Hi Andrea, great question. I will pass along to Michael so he can either share out, and respond back</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10:16:01</w:t>
        <w:tab/>
        <w:t xml:space="preserve"> From  Myers, Gina M : We use the CSSRS and if someone scores high risk, if they are a ligature risk, or if they have actively tried to harm themselves while in the ED, we assign a 1:1</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10:16:52</w:t>
        <w:tab/>
        <w:t xml:space="preserve"> From  Office Of Suicide Prevention : Thanks for the question, Andrea, and thanks for that insight, Gina. Interesting to keep in mind how we talk about different levels of risk.</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10:18:41</w:t>
        <w:tab/>
        <w:t xml:space="preserve"> From  amyh : Talking about removal of lethal means...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10:19:01</w:t>
        <w:tab/>
        <w:t xml:space="preserve"> From  Brian Hill : Building into EMR/Documentation and tracking.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10:19:24</w:t>
        <w:tab/>
        <w:t xml:space="preserve"> From  Josie : We have a lot of different departments with a lot of different processes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10:19:25</w:t>
        <w:tab/>
        <w:t xml:space="preserve"> From  Laurie G : Sometimes "intentionality" trips staff up, the intent to die as a result of their behavior vs the intent to act on their thoughts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10:19:27</w:t>
        <w:tab/>
        <w:t xml:space="preserve"> From  Sarah Lancaster : Consistency of use.  Colombia score verbiage.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10:19:53</w:t>
        <w:tab/>
        <w:t xml:space="preserve"> From  Berit Rabinovitz : We (MHCD) require a safety assessment to be done at every interaction with someone on our suicide prevention pathway... we hear that staff struggle to keep the conversation fresh and curious so that people feel that it's not "just another form that needs to get done".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10:19:55</w:t>
        <w:tab/>
        <w:t xml:space="preserve"> From  Victoria : Stratifying risk level and then assigning appropriate levels of care. Also, appropriate documentation of the risk assessment.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10:19:55</w:t>
        <w:tab/>
        <w:t xml:space="preserve"> From  ldicus : consistent use from bh staff</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10:20:07</w:t>
        <w:tab/>
        <w:t xml:space="preserve"> From  ABerenz : Clear and consistent documentation of assessment.  Lethal means discussion.  When clients have a long history with multiple attemtps, how much to document and explore, especially when there are pressing current issues that, at face value, do not seem directly tied to suicide risk.</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10:20:07</w:t>
        <w:tab/>
        <w:t xml:space="preserve"> From  Andrea Wood : Our nurses do the CSSRS and then clinicians use a home-made SAFE-T based assessment for 1:1 and then evaluation later that is also based on the SAFE-T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10:21:02</w:t>
        <w:tab/>
        <w:t xml:space="preserve"> From  Andrea Wood : Yes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10:21:36</w:t>
        <w:tab/>
        <w:t xml:space="preserve"> From  Andrea Wood : We had 1:1 happening frequently in the ED, so we created a tool to assess.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10:25:04</w:t>
        <w:tab/>
        <w:t xml:space="preserve"> From  rberndt : CAMS trainings have been successful.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10:25:31</w:t>
        <w:tab/>
        <w:t xml:space="preserve"> From  Stephania : CAMS trainings have been very useful</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10:27:09</w:t>
        <w:tab/>
        <w:t xml:space="preserve"> From  ABerenz : CAMS training has been great.  The collaborative nature is a great fit for our clinical work and the fact that it is used in an ongoing way in treatment makes it a good fit for outpatient work.  I love the idea of the CAMS book club or a way to get the trained clinicians togehher.  Thanks for the tip!</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10:27:17</w:t>
        <w:tab/>
        <w:t xml:space="preserve"> From  Office Of Suicide Prevention : CAMS book club at JCMH sounds like a great idea!</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10:27:20</w:t>
        <w:tab/>
        <w:t xml:space="preserve"> From  amyh : I can speak more to how we are using CAMS in the inpatient care setting: We are starting the CAMS for some clients on the inpatient side of things, and then transitioning to a CAMS outpatient clinician- now we need to evaluate how this is going and the effects.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10:29:43</w:t>
        <w:tab/>
        <w:t xml:space="preserve"> From  Heather Trish : I love Amy H's idea about starting CAMS inpatient and transferring to outpatient.  I'm going to steal that one for sure!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10:30:07</w:t>
        <w:tab/>
        <w:t xml:space="preserve"> From  ldicus : CAMS training was very interesting for us, but having difficulty implementing with the homeless population.  Irregularity of appts makes CAMS more difficult.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10:30:08</w:t>
        <w:tab/>
        <w:t xml:space="preserve"> From  KWalton : That STEALING is exactly what we want to have happen!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10:30:18</w:t>
        <w:tab/>
        <w:t xml:space="preserve"> From  Heather Trish :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10:42:43</w:t>
        <w:tab/>
        <w:t xml:space="preserve"> From  KWalton : I love that picture - for those of us who are visual</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10:47:00</w:t>
        <w:tab/>
        <w:t xml:space="preserve"> From  KWalton : Wondering if any of you have been able to make changes in your EMR to support the use of your tools - CSSRS or CAMS?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10:48:05</w:t>
        <w:tab/>
        <w:t xml:space="preserve"> From  ldicus : I have to leave early, sorry..  If anyone does have specific ideas related to ongoing treatment of suicidality with the homeless population, please feel free to send my way.   We are able to have pretty good assessment and screening, follow up is the hard part.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10:48:19</w:t>
        <w:tab/>
        <w:t xml:space="preserve"> From  Victoria : CSSRS is embedded in our intake process, however we don't have a risk assessment in our EMR.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10:48:32</w:t>
        <w:tab/>
        <w:t xml:space="preserve"> From  KWalton : Thanks Idicus - I will also do an email follow up with you</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10:48:54</w:t>
        <w:tab/>
        <w:t xml:space="preserve"> From  Felice Seigneur : Yes, thanks for the Q's - we will be following up from CDPHE as well!</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10:49:08</w:t>
        <w:tab/>
        <w:t xml:space="preserve"> From  Myers, Gina M : CSSRS is embedded into Epic for our behavioral health assessment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10:50:45</w:t>
        <w:tab/>
        <w:t xml:space="preserve"> From  Andrea Wood : Is the Columbia a part of regular EPIC or in the Behavioral Health Module?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10:51:09</w:t>
        <w:tab/>
        <w:t xml:space="preserve"> From  Myers, Gina M : It’s in our behavioral health navigator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10:53:45</w:t>
        <w:tab/>
        <w:t xml:space="preserve"> From  Andrea Wood : I'm sorry, I have to lead early.  Thanks everyone.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10:54:15</w:t>
        <w:tab/>
        <w:t xml:space="preserve"> From  ABerenz : Yes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10:54:20</w:t>
        <w:tab/>
        <w:t xml:space="preserve"> From  Felice Seigneur : Thanks Andrea!</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10:55:02</w:t>
        <w:tab/>
        <w:t xml:space="preserve"> From  McPherson, Shannon  to  Office Of Suicide Prevention(Privately) : When is the next CAMS training in CO?</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10:55:40</w:t>
        <w:tab/>
        <w:t xml:space="preserve"> From  Office Of Suicide Prevention  to  McPherson, Shannon(Privately) : Hi Shannon- we are currently planning the next in-person trainings for late May/early June, that time frame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10:55:49</w:t>
        <w:tab/>
        <w:t xml:space="preserve"> From  Office Of Suicide Prevention  to  McPherson, Shannon(Privately) : we hope to send out save the dates soon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10:55:57</w:t>
        <w:tab/>
        <w:t xml:space="preserve"> From  McPherson, Shannon  to  Office Of Suicide Prevention(Privately) : great thanks!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10:57:43</w:t>
        <w:tab/>
        <w:t xml:space="preserve"> From  McPherson, Shannon : I think we are missing suicide loss survivors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10:59:31</w:t>
        <w:tab/>
        <w:t xml:space="preserve"> From  KWalton : Thanks Shannon - I have captured that one.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11:00:07</w:t>
        <w:tab/>
        <w:t xml:space="preserve"> From  Victoria : Thank you!</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11:00:26</w:t>
        <w:tab/>
        <w:t xml:space="preserve"> From  ABerenz : Thank you!</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11:00:28</w:t>
        <w:tab/>
        <w:t xml:space="preserve"> From  Office Of Suicide Prevention  to  McPherson, Shannon(Privately) : Thanks everyone! Have a great day!</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11:00:42</w:t>
        <w:tab/>
        <w:t xml:space="preserve"> From  McPherson, Shannon : thanks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11:01:00</w:t>
        <w:tab/>
        <w:t xml:space="preserve"> From  Office Of Suicide Prevention : Thanks everyone!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